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2B9" w:rsidRDefault="0061058B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40" w:lineRule="auto"/>
        <w:ind w:left="426"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ОГЛАС ЗА НАБАВКА</w:t>
      </w:r>
    </w:p>
    <w:p w:rsidR="00F352B9" w:rsidRDefault="00F352B9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 xml:space="preserve">Оглас </w:t>
      </w:r>
    </w:p>
    <w:p w:rsidR="00F352B9" w:rsidRDefault="0061058B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за набавка на компјутерска опрема</w:t>
      </w:r>
    </w:p>
    <w:p w:rsidR="00F352B9" w:rsidRDefault="00F352B9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F352B9">
      <w:pPr>
        <w:spacing w:before="1" w:after="200" w:line="276" w:lineRule="auto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Име на давателот на услугата: Црвен крст на Република Северна Македонија – Општинска организација Гевгелија</w:t>
      </w:r>
    </w:p>
    <w:p w:rsidR="00F352B9" w:rsidRDefault="00F352B9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61058B">
      <w:pPr>
        <w:tabs>
          <w:tab w:val="left" w:pos="1480"/>
        </w:tabs>
        <w:spacing w:after="0" w:line="276" w:lineRule="auto"/>
        <w:ind w:left="284" w:right="-25" w:hanging="142"/>
        <w:rPr>
          <w:rFonts w:ascii="Times New Roman" w:eastAsia="MS Gothic" w:hAnsi="Times New Roman" w:cs="Times New Roman"/>
          <w:b/>
          <w:bCs/>
          <w:sz w:val="24"/>
          <w:szCs w:val="24"/>
        </w:rPr>
      </w:pPr>
      <w:r>
        <w:rPr>
          <w:rFonts w:ascii="Times New Roman" w:eastAsia="MS Gothic" w:hAnsi="Times New Roman" w:cs="Times New Roman"/>
          <w:b/>
          <w:bCs/>
          <w:sz w:val="24"/>
          <w:szCs w:val="24"/>
        </w:rPr>
        <w:t>Реф.бр: 03/2025</w:t>
      </w:r>
    </w:p>
    <w:p w:rsidR="00F352B9" w:rsidRDefault="00F352B9">
      <w:pPr>
        <w:spacing w:before="1" w:after="200" w:line="276" w:lineRule="auto"/>
        <w:ind w:left="284" w:right="-25" w:hanging="142"/>
        <w:contextualSpacing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spacing w:after="0" w:line="240" w:lineRule="auto"/>
        <w:ind w:left="284" w:right="-25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>Поканети сте да доставите понуда за набавка на следните артикли:</w:t>
      </w:r>
    </w:p>
    <w:p w:rsidR="00F352B9" w:rsidRDefault="00F352B9">
      <w:pPr>
        <w:widowControl w:val="0"/>
        <w:autoSpaceDE w:val="0"/>
        <w:autoSpaceDN w:val="0"/>
        <w:spacing w:before="3" w:after="0" w:line="276" w:lineRule="auto"/>
        <w:ind w:left="284" w:right="-25" w:hanging="142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61058B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w w:val="105"/>
          <w:sz w:val="24"/>
          <w:szCs w:val="24"/>
        </w:rPr>
        <w:t>I.</w:t>
      </w:r>
      <w:r>
        <w:rPr>
          <w:rFonts w:ascii="Times New Roman" w:eastAsia="MS Gothic" w:hAnsi="Times New Roman" w:cs="Times New Roman"/>
          <w:w w:val="105"/>
          <w:sz w:val="24"/>
          <w:szCs w:val="24"/>
        </w:rPr>
        <w:t xml:space="preserve"> Компјутер – лап топ</w:t>
      </w:r>
    </w:p>
    <w:p w:rsidR="00F352B9" w:rsidRDefault="0061058B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II.Мултифункционален ласерски принтер</w:t>
      </w:r>
    </w:p>
    <w:p w:rsidR="00F352B9" w:rsidRDefault="00F352B9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tabs>
          <w:tab w:val="left" w:pos="1480"/>
        </w:tabs>
        <w:spacing w:after="0" w:line="276" w:lineRule="auto"/>
        <w:ind w:left="360" w:right="-25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61058B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 xml:space="preserve">Понудата во хартиена форма или по електронска  пошта треба да се достави најдоцна до </w:t>
      </w:r>
      <w:r>
        <w:rPr>
          <w:rFonts w:ascii="Times New Roman" w:eastAsia="MS Gothic" w:hAnsi="Times New Roman" w:cs="Times New Roman"/>
          <w:b/>
          <w:sz w:val="24"/>
          <w:szCs w:val="24"/>
        </w:rPr>
        <w:t>2</w:t>
      </w:r>
      <w:r w:rsidR="002B7BBE">
        <w:rPr>
          <w:rFonts w:ascii="Times New Roman" w:eastAsia="MS Gothic" w:hAnsi="Times New Roman" w:cs="Times New Roman"/>
          <w:b/>
          <w:sz w:val="24"/>
          <w:szCs w:val="24"/>
        </w:rPr>
        <w:t>7</w:t>
      </w:r>
      <w:r>
        <w:rPr>
          <w:rFonts w:ascii="Times New Roman" w:eastAsia="MS Gothic" w:hAnsi="Times New Roman" w:cs="Times New Roman"/>
          <w:b/>
          <w:sz w:val="24"/>
          <w:szCs w:val="24"/>
        </w:rPr>
        <w:t>.10.2025 год. до 16:00</w:t>
      </w:r>
      <w:r>
        <w:rPr>
          <w:rFonts w:ascii="Times New Roman" w:eastAsia="MS Gothic" w:hAnsi="Times New Roman" w:cs="Times New Roman"/>
          <w:sz w:val="24"/>
          <w:szCs w:val="24"/>
        </w:rPr>
        <w:t xml:space="preserve"> часот на следната адреса: </w:t>
      </w:r>
    </w:p>
    <w:p w:rsidR="00F352B9" w:rsidRDefault="00F352B9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61058B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Црвен крст на Република Северна Македонија – Општинска ор</w:t>
      </w:r>
      <w:r>
        <w:rPr>
          <w:rFonts w:ascii="Times New Roman" w:eastAsia="MS Gothic" w:hAnsi="Times New Roman" w:cs="Times New Roman"/>
          <w:sz w:val="24"/>
          <w:szCs w:val="24"/>
        </w:rPr>
        <w:t xml:space="preserve">ганизација Гевгелија </w:t>
      </w:r>
    </w:p>
    <w:p w:rsidR="00F352B9" w:rsidRDefault="0061058B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 xml:space="preserve">ул.Ѓорѓи Велков бр.12 Гевгелија   </w:t>
      </w:r>
    </w:p>
    <w:p w:rsidR="00F352B9" w:rsidRDefault="0061058B">
      <w:pPr>
        <w:tabs>
          <w:tab w:val="left" w:pos="1480"/>
        </w:tabs>
        <w:spacing w:after="0"/>
        <w:ind w:left="360" w:right="-25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или на електронска пошта gevgelija@redcross.org.mk</w:t>
      </w:r>
    </w:p>
    <w:p w:rsidR="00F352B9" w:rsidRDefault="00F352B9">
      <w:pPr>
        <w:tabs>
          <w:tab w:val="left" w:pos="1480"/>
        </w:tabs>
        <w:spacing w:after="0" w:line="276" w:lineRule="auto"/>
        <w:ind w:left="360" w:right="-25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tabs>
          <w:tab w:val="left" w:pos="1480"/>
        </w:tabs>
        <w:spacing w:after="0" w:line="276" w:lineRule="auto"/>
        <w:ind w:left="360" w:right="-25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spacing w:line="276" w:lineRule="auto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F35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Б.1 Покана за понуда</w:t>
      </w:r>
    </w:p>
    <w:p w:rsidR="00F352B9" w:rsidRDefault="00F352B9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ПОКАНА ЗА ПОНУДА РЕФ.БР.03/2025</w:t>
      </w:r>
    </w:p>
    <w:p w:rsidR="00F352B9" w:rsidRDefault="0061058B">
      <w:pPr>
        <w:widowControl w:val="0"/>
        <w:numPr>
          <w:ilvl w:val="0"/>
          <w:numId w:val="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 xml:space="preserve">Црвен крст на Република Северна Македонија – Општинска организација Гевгелија ве </w:t>
      </w:r>
      <w:r>
        <w:rPr>
          <w:rFonts w:ascii="Times New Roman" w:eastAsia="Trebuchet MS" w:hAnsi="Times New Roman" w:cs="Times New Roman"/>
          <w:sz w:val="24"/>
          <w:szCs w:val="24"/>
        </w:rPr>
        <w:t>поканува да доставите понуда за набавка на следните ставки:</w:t>
      </w:r>
    </w:p>
    <w:p w:rsidR="00F352B9" w:rsidRDefault="00F352B9">
      <w:pPr>
        <w:widowControl w:val="0"/>
        <w:autoSpaceDE w:val="0"/>
        <w:autoSpaceDN w:val="0"/>
        <w:spacing w:before="201" w:after="0" w:line="240" w:lineRule="auto"/>
        <w:ind w:left="720" w:right="-25"/>
        <w:jc w:val="both"/>
        <w:rPr>
          <w:rFonts w:ascii="Times New Roman" w:eastAsia="Trebuchet MS" w:hAnsi="Times New Roman" w:cs="Times New Roman"/>
          <w:sz w:val="24"/>
          <w:szCs w:val="24"/>
        </w:rPr>
      </w:pPr>
    </w:p>
    <w:p w:rsidR="00F352B9" w:rsidRDefault="0061058B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w w:val="105"/>
          <w:sz w:val="24"/>
          <w:szCs w:val="24"/>
        </w:rPr>
        <w:t>I. Компјутер – лап топ</w:t>
      </w:r>
    </w:p>
    <w:p w:rsidR="00F352B9" w:rsidRDefault="0061058B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II.Мултифункционален ласерски принтер</w:t>
      </w:r>
    </w:p>
    <w:p w:rsidR="00F352B9" w:rsidRDefault="00F352B9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widowControl w:val="0"/>
        <w:numPr>
          <w:ilvl w:val="0"/>
          <w:numId w:val="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достави понуда која суштински  ги исполнува барањата и е</w:t>
      </w:r>
      <w:r>
        <w:rPr>
          <w:rFonts w:ascii="Times New Roman" w:eastAsia="Trebuchet MS" w:hAnsi="Times New Roman" w:cs="Times New Roman"/>
          <w:sz w:val="24"/>
          <w:szCs w:val="24"/>
        </w:rPr>
        <w:t xml:space="preserve"> со најниска евалуирана цена. </w:t>
      </w:r>
    </w:p>
    <w:p w:rsidR="00F352B9" w:rsidRDefault="0061058B">
      <w:pPr>
        <w:widowControl w:val="0"/>
        <w:numPr>
          <w:ilvl w:val="0"/>
          <w:numId w:val="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 xml:space="preserve">Вашата понуда </w:t>
      </w:r>
      <w:r>
        <w:rPr>
          <w:rFonts w:ascii="Times New Roman" w:eastAsia="Trebuchet MS" w:hAnsi="Times New Roman" w:cs="Times New Roman"/>
          <w:sz w:val="24"/>
          <w:szCs w:val="24"/>
          <w:lang w:eastAsia="zh-CN"/>
        </w:rPr>
        <w:t>согласно</w:t>
      </w:r>
      <w:r>
        <w:rPr>
          <w:rFonts w:ascii="Times New Roman" w:eastAsia="Trebuchet MS" w:hAnsi="Times New Roman" w:cs="Times New Roman"/>
          <w:sz w:val="24"/>
          <w:szCs w:val="24"/>
        </w:rPr>
        <w:t xml:space="preserve"> формуларот во прилог, треба да ја доставите на следната адреса : Црвен крст на Република Северна Македонија – Општинска организација Гевгелија, ул.Ѓорѓи Велков бр.12 Гевгелија или по електронска пошта :</w:t>
      </w:r>
      <w:r>
        <w:rPr>
          <w:rFonts w:ascii="Times New Roman" w:eastAsia="Trebuchet MS" w:hAnsi="Times New Roman" w:cs="Times New Roman"/>
          <w:sz w:val="24"/>
          <w:szCs w:val="24"/>
        </w:rPr>
        <w:t xml:space="preserve"> gevgelija@redcross.org.mk.</w:t>
      </w:r>
    </w:p>
    <w:p w:rsidR="00F352B9" w:rsidRDefault="0061058B">
      <w:pPr>
        <w:widowControl w:val="0"/>
        <w:numPr>
          <w:ilvl w:val="0"/>
          <w:numId w:val="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 xml:space="preserve">Понудата треба да ја доставите на македонски јазик. Набавката ќе се спроведе во согласност со </w:t>
      </w:r>
      <w:r>
        <w:rPr>
          <w:rFonts w:ascii="Times New Roman" w:eastAsiaTheme="minorEastAsia" w:hAnsi="Times New Roman" w:cs="Times New Roman"/>
          <w:sz w:val="24"/>
          <w:szCs w:val="24"/>
        </w:rPr>
        <w:t>„Прописите за набавки на Светска Банка за финансирање на инвестициски проекти (ФИП) - набавки за ФИП за стоки, градежни работи, неконс</w:t>
      </w:r>
      <w:r>
        <w:rPr>
          <w:rFonts w:ascii="Times New Roman" w:eastAsiaTheme="minorEastAsia" w:hAnsi="Times New Roman" w:cs="Times New Roman"/>
          <w:sz w:val="24"/>
          <w:szCs w:val="24"/>
        </w:rPr>
        <w:t>ултантски и консултантски услуги, (Прописи) од јули 2016 година, ревидирано во ноември 2017 година“.</w:t>
      </w:r>
    </w:p>
    <w:p w:rsidR="00F352B9" w:rsidRDefault="0061058B">
      <w:pPr>
        <w:widowControl w:val="0"/>
        <w:numPr>
          <w:ilvl w:val="0"/>
          <w:numId w:val="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b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 xml:space="preserve">Краен рок за достава на понуди  на наведената адреса или по електронска пошта е: </w:t>
      </w:r>
      <w:r>
        <w:rPr>
          <w:rFonts w:ascii="Times New Roman" w:eastAsia="Trebuchet MS" w:hAnsi="Times New Roman" w:cs="Times New Roman"/>
          <w:b/>
          <w:sz w:val="24"/>
          <w:szCs w:val="24"/>
        </w:rPr>
        <w:t>2</w:t>
      </w:r>
      <w:r w:rsidR="002B7BBE">
        <w:rPr>
          <w:rFonts w:ascii="Times New Roman" w:eastAsia="Trebuchet MS" w:hAnsi="Times New Roman" w:cs="Times New Roman"/>
          <w:b/>
          <w:sz w:val="24"/>
          <w:szCs w:val="24"/>
        </w:rPr>
        <w:t>7</w:t>
      </w:r>
      <w:r>
        <w:rPr>
          <w:rFonts w:ascii="Times New Roman" w:eastAsia="Trebuchet MS" w:hAnsi="Times New Roman" w:cs="Times New Roman"/>
          <w:b/>
          <w:sz w:val="24"/>
          <w:szCs w:val="24"/>
        </w:rPr>
        <w:t>.10.2025 година до 16:00 часот.</w:t>
      </w:r>
    </w:p>
    <w:p w:rsidR="00F352B9" w:rsidRDefault="0061058B">
      <w:pPr>
        <w:widowControl w:val="0"/>
        <w:numPr>
          <w:ilvl w:val="0"/>
          <w:numId w:val="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>Понудата треба да се достави според след</w:t>
      </w:r>
      <w:r>
        <w:rPr>
          <w:rFonts w:ascii="Times New Roman" w:eastAsia="Trebuchet MS" w:hAnsi="Times New Roman" w:cs="Times New Roman"/>
          <w:sz w:val="24"/>
          <w:szCs w:val="24"/>
        </w:rPr>
        <w:t>ните упатства и во согласност со приложените Услови и правила за набавка.</w:t>
      </w:r>
    </w:p>
    <w:p w:rsidR="00F352B9" w:rsidRDefault="0061058B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 w:line="276" w:lineRule="auto"/>
        <w:ind w:left="630" w:right="-25" w:firstLine="90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>Вашата понуда треба да содржи пополнет и потпишан (електронски потпис доколку е  доставена по   електронска пошта):</w:t>
      </w:r>
    </w:p>
    <w:p w:rsidR="00F352B9" w:rsidRDefault="0061058B">
      <w:pPr>
        <w:widowControl w:val="0"/>
        <w:numPr>
          <w:ilvl w:val="0"/>
          <w:numId w:val="3"/>
        </w:numPr>
        <w:autoSpaceDE w:val="0"/>
        <w:autoSpaceDN w:val="0"/>
        <w:spacing w:after="0" w:line="276" w:lineRule="auto"/>
        <w:ind w:right="-25"/>
        <w:contextualSpacing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>Б.2 Образец на понуда (Прилог Б.2 кон Образецот на понуди е “Специ</w:t>
      </w:r>
      <w:r>
        <w:rPr>
          <w:rFonts w:ascii="Times New Roman" w:eastAsia="Trebuchet MS" w:hAnsi="Times New Roman" w:cs="Times New Roman"/>
          <w:sz w:val="24"/>
          <w:szCs w:val="24"/>
        </w:rPr>
        <w:t>фикација, услови и правила за испорака”).</w:t>
      </w:r>
    </w:p>
    <w:p w:rsidR="00F352B9" w:rsidRDefault="0061058B">
      <w:pPr>
        <w:widowControl w:val="0"/>
        <w:tabs>
          <w:tab w:val="left" w:pos="3256"/>
        </w:tabs>
        <w:autoSpaceDE w:val="0"/>
        <w:autoSpaceDN w:val="0"/>
        <w:spacing w:before="201" w:after="0" w:line="276" w:lineRule="auto"/>
        <w:ind w:left="630" w:right="-25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Вашата понуда(и) треба да се достави според следните упатства.</w:t>
      </w:r>
    </w:p>
    <w:p w:rsidR="00F352B9" w:rsidRDefault="0061058B">
      <w:pPr>
        <w:widowControl w:val="0"/>
        <w:numPr>
          <w:ilvl w:val="0"/>
          <w:numId w:val="4"/>
        </w:numPr>
        <w:autoSpaceDE w:val="0"/>
        <w:autoSpaceDN w:val="0"/>
        <w:spacing w:before="1" w:after="0" w:line="240" w:lineRule="auto"/>
        <w:ind w:left="1080" w:right="-25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ЦЕНИ: Цените треба да бидат изразени во македонски денари (денари) со вклучен ДДВ и вкупни трошоци за испорака до крајната дестинација :</w:t>
      </w:r>
    </w:p>
    <w:p w:rsidR="00F352B9" w:rsidRDefault="0061058B">
      <w:pPr>
        <w:pStyle w:val="ListParagraph"/>
        <w:widowControl w:val="0"/>
        <w:autoSpaceDE w:val="0"/>
        <w:autoSpaceDN w:val="0"/>
        <w:spacing w:before="1" w:after="0" w:line="240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       ул.Бранд Петрушев бр.21А Гевгелија</w:t>
      </w:r>
    </w:p>
    <w:p w:rsidR="00F352B9" w:rsidRDefault="00F352B9">
      <w:pPr>
        <w:widowControl w:val="0"/>
        <w:autoSpaceDE w:val="0"/>
        <w:autoSpaceDN w:val="0"/>
        <w:spacing w:before="1" w:after="0" w:line="240" w:lineRule="auto"/>
        <w:ind w:left="1080"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numPr>
          <w:ilvl w:val="0"/>
          <w:numId w:val="4"/>
        </w:numPr>
        <w:spacing w:before="1" w:after="200" w:line="240" w:lineRule="auto"/>
        <w:ind w:left="1080" w:right="-25"/>
        <w:contextualSpacing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lastRenderedPageBreak/>
        <w:t>ЕВАЛУАЦИЈА НА ПОНУДИ: Понудите за кои е утврдено дека суштински ги исполнуваат техничките и другите барања ќе бидат оценети со споредба на вкупната цена согласно точка i.  погоре.</w:t>
      </w:r>
    </w:p>
    <w:p w:rsidR="00F352B9" w:rsidRDefault="0061058B">
      <w:pPr>
        <w:widowControl w:val="0"/>
        <w:autoSpaceDE w:val="0"/>
        <w:autoSpaceDN w:val="0"/>
        <w:spacing w:before="201" w:after="0" w:line="276" w:lineRule="auto"/>
        <w:ind w:left="1080" w:right="-25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При евалуација на понудите, Купув</w:t>
      </w:r>
      <w:r>
        <w:rPr>
          <w:rFonts w:ascii="Times New Roman" w:eastAsia="MS Gothic" w:hAnsi="Times New Roman" w:cs="Times New Roman"/>
          <w:sz w:val="24"/>
          <w:szCs w:val="24"/>
        </w:rPr>
        <w:t>ачот ќе ја одреди за секоја понуда евалуираната цена преку корекција на какви било аритметички грешки во понудата на следниов начин:</w:t>
      </w:r>
    </w:p>
    <w:p w:rsidR="00F352B9" w:rsidRDefault="0061058B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(а) кога има несовпаѓање помеѓу износите во бројки и зборови, за точен ќе се земе износот со зборови;</w:t>
      </w:r>
    </w:p>
    <w:p w:rsidR="00F352B9" w:rsidRDefault="0061058B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(б) кога има несовпаѓ</w:t>
      </w:r>
      <w:r>
        <w:rPr>
          <w:rFonts w:ascii="Times New Roman" w:eastAsia="MS Gothic" w:hAnsi="Times New Roman" w:cs="Times New Roman"/>
          <w:sz w:val="24"/>
          <w:szCs w:val="24"/>
        </w:rPr>
        <w:t>ање помеѓу единечната цена и вкупната цена по ставка што произлегува од множење на единечната цена со количината, за точна ќе се земе единечната цена ;</w:t>
      </w:r>
    </w:p>
    <w:p w:rsidR="00F352B9" w:rsidRDefault="0061058B">
      <w:pPr>
        <w:widowControl w:val="0"/>
        <w:autoSpaceDE w:val="0"/>
        <w:autoSpaceDN w:val="0"/>
        <w:spacing w:before="201" w:after="0" w:line="276" w:lineRule="auto"/>
        <w:ind w:left="709" w:right="-25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>Доколку добавувачот одбие да ја прифати исправката, неговата понуда ќе биде одбиена.</w:t>
      </w:r>
    </w:p>
    <w:p w:rsidR="00F352B9" w:rsidRDefault="0061058B">
      <w:pPr>
        <w:spacing w:after="0" w:line="276" w:lineRule="auto"/>
        <w:ind w:left="1080" w:right="-25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  <w:u w:val="single"/>
        </w:rPr>
        <w:t xml:space="preserve">ДОДЕЛУВАЊЕ НА НАРАЧКА/ДОГОВОР: </w:t>
      </w:r>
      <w:r>
        <w:rPr>
          <w:rFonts w:ascii="Times New Roman" w:eastAsia="Microsoft Sans Serif" w:hAnsi="Times New Roman" w:cs="Times New Roman"/>
          <w:sz w:val="24"/>
          <w:szCs w:val="24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:rsidR="00F352B9" w:rsidRDefault="00F352B9">
      <w:pPr>
        <w:widowControl w:val="0"/>
        <w:tabs>
          <w:tab w:val="left" w:pos="162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widowControl w:val="0"/>
        <w:numPr>
          <w:ilvl w:val="0"/>
          <w:numId w:val="4"/>
        </w:numPr>
        <w:autoSpaceDE w:val="0"/>
        <w:autoSpaceDN w:val="0"/>
        <w:spacing w:before="1" w:after="0" w:line="240" w:lineRule="auto"/>
        <w:ind w:left="1080" w:right="-25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ВАЖНОСТ НА ПОНУДАТА: Понудата треба да е со важност за период од четириесет и пет </w:t>
      </w:r>
      <w:r>
        <w:rPr>
          <w:rFonts w:ascii="Times New Roman" w:eastAsia="Microsoft Sans Serif" w:hAnsi="Times New Roman" w:cs="Times New Roman"/>
          <w:sz w:val="24"/>
          <w:szCs w:val="24"/>
        </w:rPr>
        <w:t>(45) дена од крајниот рок за достава а понуда(и) наведен во став5 од оваа Покана за понуда.</w:t>
      </w:r>
    </w:p>
    <w:p w:rsidR="00F352B9" w:rsidRDefault="0061058B">
      <w:pPr>
        <w:widowControl w:val="0"/>
        <w:tabs>
          <w:tab w:val="left" w:pos="366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S Gothic" w:hAnsi="Times New Roman" w:cs="Times New Roman"/>
          <w:sz w:val="24"/>
          <w:szCs w:val="24"/>
        </w:rPr>
        <w:tab/>
      </w:r>
    </w:p>
    <w:p w:rsidR="00F352B9" w:rsidRDefault="0061058B">
      <w:pPr>
        <w:ind w:left="90" w:right="-25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 xml:space="preserve">Дополнителни информации може да се добијат од: </w:t>
      </w:r>
      <w:r>
        <w:rPr>
          <w:rFonts w:ascii="Times New Roman" w:eastAsia="MS Gothic" w:hAnsi="Times New Roman" w:cs="Times New Roman"/>
          <w:sz w:val="24"/>
          <w:szCs w:val="24"/>
        </w:rPr>
        <w:t>Црвен крст на Република Северна Македонија – Општинска организација Гевгелија (Лазар Мешков – 077 750 120, Анита Јо</w:t>
      </w:r>
      <w:r>
        <w:rPr>
          <w:rFonts w:ascii="Times New Roman" w:eastAsia="MS Gothic" w:hAnsi="Times New Roman" w:cs="Times New Roman"/>
          <w:sz w:val="24"/>
          <w:szCs w:val="24"/>
        </w:rPr>
        <w:t>ванова – 077 699 036)</w:t>
      </w:r>
    </w:p>
    <w:p w:rsidR="00F352B9" w:rsidRDefault="0061058B">
      <w:pPr>
        <w:spacing w:after="200" w:line="276" w:lineRule="auto"/>
        <w:ind w:left="709" w:right="-25" w:hanging="360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sz w:val="24"/>
          <w:szCs w:val="24"/>
        </w:rPr>
        <w:t>7.Инспекции и ревизии</w:t>
      </w:r>
    </w:p>
    <w:p w:rsidR="00F352B9" w:rsidRDefault="00F352B9">
      <w:pPr>
        <w:tabs>
          <w:tab w:val="left" w:pos="630"/>
        </w:tabs>
        <w:spacing w:after="200" w:line="276" w:lineRule="auto"/>
        <w:ind w:left="270"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tabs>
          <w:tab w:val="left" w:pos="630"/>
        </w:tabs>
        <w:spacing w:after="200" w:line="276" w:lineRule="auto"/>
        <w:ind w:left="270" w:right="-25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7.1 </w:t>
      </w:r>
      <w:r>
        <w:rPr>
          <w:rFonts w:ascii="Times New Roman" w:eastAsia="Microsoft Sans Serif" w:hAnsi="Times New Roman" w:cs="Times New Roman"/>
          <w:sz w:val="24"/>
          <w:szCs w:val="24"/>
        </w:rPr>
        <w:tab/>
        <w:t>Добавувачот ќе ги спроведе сите инструкции на Купувачот кои се во согласност со важечките закони на местото на испорака .</w:t>
      </w:r>
    </w:p>
    <w:p w:rsidR="00F352B9" w:rsidRDefault="0061058B">
      <w:pPr>
        <w:tabs>
          <w:tab w:val="left" w:pos="630"/>
        </w:tabs>
        <w:spacing w:after="200" w:line="276" w:lineRule="auto"/>
        <w:ind w:left="270" w:right="-25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7.2 </w:t>
      </w:r>
      <w:r>
        <w:rPr>
          <w:rFonts w:ascii="Times New Roman" w:eastAsia="Microsoft Sans Serif" w:hAnsi="Times New Roman" w:cs="Times New Roman"/>
          <w:sz w:val="24"/>
          <w:szCs w:val="24"/>
        </w:rPr>
        <w:tab/>
        <w:t>Добавувачот ќе дозволи и ќе осигура неговите подизведувачи и консултанти да доз</w:t>
      </w:r>
      <w:r>
        <w:rPr>
          <w:rFonts w:ascii="Times New Roman" w:eastAsia="Microsoft Sans Serif" w:hAnsi="Times New Roman" w:cs="Times New Roman"/>
          <w:sz w:val="24"/>
          <w:szCs w:val="24"/>
        </w:rPr>
        <w:t>волат, Банката и/или лицата назначени од Банката да ги прегледаат канцелариите на добавувачот и сите сметки и записи во врска со извршувањето на договорот и поднесувањето на понудата, и таквите сметки и евиденции да бидат ревидирани од ревизори назначени о</w:t>
      </w:r>
      <w:r>
        <w:rPr>
          <w:rFonts w:ascii="Times New Roman" w:eastAsia="Microsoft Sans Serif" w:hAnsi="Times New Roman" w:cs="Times New Roman"/>
          <w:sz w:val="24"/>
          <w:szCs w:val="24"/>
        </w:rPr>
        <w:t>д Банката,  доколку тоа го побара Банката.</w:t>
      </w:r>
    </w:p>
    <w:p w:rsidR="00F352B9" w:rsidRDefault="0061058B">
      <w:pPr>
        <w:tabs>
          <w:tab w:val="left" w:pos="1480"/>
        </w:tabs>
        <w:spacing w:after="0"/>
        <w:ind w:left="284" w:right="-25" w:hanging="142"/>
        <w:jc w:val="right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  <w:t>Со почит,</w:t>
      </w:r>
      <w:r>
        <w:rPr>
          <w:rFonts w:ascii="Times New Roman" w:eastAsia="Microsoft Sans Serif" w:hAnsi="Times New Roman" w:cs="Times New Roman"/>
          <w:sz w:val="24"/>
          <w:szCs w:val="24"/>
        </w:rPr>
        <w:br/>
      </w:r>
      <w:r>
        <w:rPr>
          <w:rFonts w:ascii="Times New Roman" w:eastAsia="MS Gothic" w:hAnsi="Times New Roman" w:cs="Times New Roman"/>
          <w:sz w:val="24"/>
          <w:szCs w:val="24"/>
        </w:rPr>
        <w:t>Црвен крст на Република Северна Македонија</w:t>
      </w:r>
      <w:r>
        <w:rPr>
          <w:rFonts w:ascii="Times New Roman" w:eastAsia="MS Gothic" w:hAnsi="Times New Roman" w:cs="Times New Roman"/>
          <w:sz w:val="24"/>
          <w:szCs w:val="24"/>
        </w:rPr>
        <w:br/>
        <w:t xml:space="preserve"> – Општинска организација Гевгелија</w:t>
      </w:r>
    </w:p>
    <w:p w:rsidR="00F352B9" w:rsidRDefault="0061058B">
      <w:pPr>
        <w:tabs>
          <w:tab w:val="left" w:pos="1480"/>
        </w:tabs>
        <w:spacing w:after="0"/>
        <w:ind w:left="284" w:right="-25" w:hanging="142"/>
        <w:jc w:val="right"/>
        <w:rPr>
          <w:rFonts w:ascii="Times New Roman" w:eastAsia="MS Gothic" w:hAnsi="Times New Roman" w:cs="Times New Roman"/>
          <w:sz w:val="24"/>
          <w:szCs w:val="24"/>
        </w:rPr>
        <w:sectPr w:rsidR="00F352B9">
          <w:pgSz w:w="12240" w:h="15840"/>
          <w:pgMar w:top="1440" w:right="1440" w:bottom="1440" w:left="1440" w:header="712" w:footer="222" w:gutter="0"/>
          <w:cols w:space="720"/>
        </w:sectPr>
      </w:pPr>
      <w:r>
        <w:rPr>
          <w:rFonts w:ascii="Times New Roman" w:eastAsia="MS Gothic" w:hAnsi="Times New Roman" w:cs="Times New Roman"/>
          <w:sz w:val="24"/>
          <w:szCs w:val="24"/>
        </w:rPr>
        <w:t>_______________________________________</w:t>
      </w:r>
    </w:p>
    <w:p w:rsidR="00F352B9" w:rsidRDefault="00F352B9">
      <w:pPr>
        <w:tabs>
          <w:tab w:val="left" w:pos="284"/>
        </w:tabs>
        <w:spacing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Б.2 Образец на понуда</w:t>
      </w:r>
    </w:p>
    <w:p w:rsidR="00F352B9" w:rsidRDefault="00F352B9">
      <w:pPr>
        <w:widowControl w:val="0"/>
        <w:autoSpaceDE w:val="0"/>
        <w:autoSpaceDN w:val="0"/>
        <w:spacing w:after="0" w:line="276" w:lineRule="auto"/>
        <w:ind w:right="-180"/>
        <w:rPr>
          <w:rFonts w:ascii="Times New Roman" w:eastAsia="MS Gothic" w:hAnsi="Times New Roman" w:cs="Times New Roman"/>
          <w:sz w:val="24"/>
          <w:szCs w:val="24"/>
        </w:rPr>
      </w:pPr>
    </w:p>
    <w:p w:rsidR="00F352B9" w:rsidRDefault="0061058B">
      <w:pPr>
        <w:spacing w:after="200" w:line="276" w:lineRule="auto"/>
        <w:ind w:right="-180"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ОБРАЗЕЦ НА ПОНУДА</w:t>
      </w:r>
    </w:p>
    <w:p w:rsidR="00F352B9" w:rsidRDefault="0061058B">
      <w:pPr>
        <w:spacing w:after="200" w:line="276" w:lineRule="auto"/>
        <w:ind w:right="-180"/>
        <w:jc w:val="right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</w:r>
      <w:r>
        <w:rPr>
          <w:rFonts w:ascii="Times New Roman" w:eastAsia="Microsoft Sans Serif" w:hAnsi="Times New Roman" w:cs="Times New Roman"/>
          <w:sz w:val="24"/>
          <w:szCs w:val="24"/>
        </w:rPr>
        <w:tab/>
        <w:t>_________  (Датум)</w:t>
      </w:r>
    </w:p>
    <w:p w:rsidR="00F352B9" w:rsidRDefault="0061058B">
      <w:pPr>
        <w:tabs>
          <w:tab w:val="left" w:pos="1480"/>
        </w:tabs>
        <w:spacing w:after="0"/>
        <w:ind w:left="284" w:right="-25" w:hanging="142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До: </w:t>
      </w:r>
      <w:r>
        <w:rPr>
          <w:rFonts w:ascii="Times New Roman" w:eastAsia="MS Gothic" w:hAnsi="Times New Roman" w:cs="Times New Roman"/>
          <w:sz w:val="24"/>
          <w:szCs w:val="24"/>
        </w:rPr>
        <w:t>Црвен крст на Република Северна Македонија – Општинска организација Гевгелија</w:t>
      </w:r>
    </w:p>
    <w:p w:rsidR="00F352B9" w:rsidRDefault="0061058B">
      <w:pPr>
        <w:tabs>
          <w:tab w:val="left" w:pos="1480"/>
        </w:tabs>
        <w:spacing w:after="0"/>
        <w:ind w:left="284" w:right="-25" w:hanging="142"/>
        <w:rPr>
          <w:rFonts w:ascii="Times New Roman" w:eastAsia="MS Gothic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ab/>
      </w:r>
    </w:p>
    <w:p w:rsidR="00F352B9" w:rsidRDefault="0061058B">
      <w:pPr>
        <w:tabs>
          <w:tab w:val="left" w:pos="360"/>
        </w:tabs>
        <w:spacing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Доставуваме понуда за набавка и испорака на</w:t>
      </w:r>
      <w:r>
        <w:rPr>
          <w:rFonts w:ascii="Times New Roman" w:eastAsia="Microsoft Sans Serif" w:hAnsi="Times New Roman" w:cs="Times New Roman"/>
          <w:i/>
          <w:iCs/>
          <w:sz w:val="24"/>
          <w:szCs w:val="24"/>
        </w:rPr>
        <w:t> __________________ </w:t>
      </w:r>
      <w:r>
        <w:rPr>
          <w:rFonts w:ascii="Times New Roman" w:eastAsia="Microsoft Sans Serif" w:hAnsi="Times New Roman" w:cs="Times New Roman"/>
          <w:sz w:val="24"/>
          <w:szCs w:val="24"/>
        </w:rPr>
        <w:t>во согласност со техничката спецификација која е прилог на оваа понуда за договорната цена __________________</w:t>
      </w:r>
      <w:r>
        <w:rPr>
          <w:rFonts w:ascii="Times New Roman" w:eastAsia="Microsoft Sans Serif" w:hAnsi="Times New Roman" w:cs="Times New Roman"/>
          <w:sz w:val="24"/>
          <w:szCs w:val="24"/>
        </w:rPr>
        <w:t>_______ (износ со зборови и бројки) (______________) (име на валута) _____________ со вклучен ДДВ. Испораката ќе биде извршена во рокот наведен во барањето за понуда. </w:t>
      </w:r>
    </w:p>
    <w:p w:rsidR="00F352B9" w:rsidRDefault="00F352B9">
      <w:pPr>
        <w:tabs>
          <w:tab w:val="left" w:pos="360"/>
        </w:tabs>
        <w:spacing w:after="20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widowControl w:val="0"/>
        <w:numPr>
          <w:ilvl w:val="0"/>
          <w:numId w:val="5"/>
        </w:numPr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bCs/>
          <w:sz w:val="24"/>
          <w:szCs w:val="24"/>
          <w:u w:val="single"/>
        </w:rPr>
        <w:t>ЦЕНИ И РАСПОРЕД ЗА НАБАВКА</w:t>
      </w:r>
    </w:p>
    <w:p w:rsidR="00F352B9" w:rsidRDefault="00F352B9">
      <w:pPr>
        <w:widowControl w:val="0"/>
        <w:tabs>
          <w:tab w:val="left" w:pos="360"/>
        </w:tabs>
        <w:autoSpaceDE w:val="0"/>
        <w:autoSpaceDN w:val="0"/>
        <w:spacing w:after="0" w:line="240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3536"/>
        <w:gridCol w:w="1417"/>
        <w:gridCol w:w="1418"/>
        <w:gridCol w:w="2551"/>
      </w:tblGrid>
      <w:tr w:rsidR="00F352B9">
        <w:trPr>
          <w:trHeight w:val="525"/>
        </w:trPr>
        <w:tc>
          <w:tcPr>
            <w:tcW w:w="1001" w:type="dxa"/>
            <w:shd w:val="clear" w:color="000000" w:fill="D9D9D9"/>
            <w:vAlign w:val="center"/>
          </w:tcPr>
          <w:p w:rsidR="00F352B9" w:rsidRDefault="0061058B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Ставка бр</w:t>
            </w: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36" w:type="dxa"/>
            <w:shd w:val="clear" w:color="000000" w:fill="D9D9D9"/>
            <w:vAlign w:val="center"/>
          </w:tcPr>
          <w:p w:rsidR="00F352B9" w:rsidRDefault="0061058B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Опис на стоката</w:t>
            </w:r>
          </w:p>
        </w:tc>
        <w:tc>
          <w:tcPr>
            <w:tcW w:w="1417" w:type="dxa"/>
            <w:shd w:val="clear" w:color="000000" w:fill="D9D9D9"/>
            <w:vAlign w:val="center"/>
          </w:tcPr>
          <w:p w:rsidR="00F352B9" w:rsidRDefault="0061058B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Квантитет</w:t>
            </w:r>
          </w:p>
        </w:tc>
        <w:tc>
          <w:tcPr>
            <w:tcW w:w="1418" w:type="dxa"/>
            <w:shd w:val="clear" w:color="000000" w:fill="D9D9D9"/>
            <w:vAlign w:val="center"/>
          </w:tcPr>
          <w:p w:rsidR="00F352B9" w:rsidRDefault="0061058B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Единечната цена</w:t>
            </w:r>
          </w:p>
          <w:p w:rsidR="00F352B9" w:rsidRDefault="00F352B9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000000" w:fill="D9D9D9"/>
            <w:vAlign w:val="center"/>
          </w:tcPr>
          <w:p w:rsidR="00F352B9" w:rsidRDefault="0061058B">
            <w:pPr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Вкупна цена на крајната дестинација</w:t>
            </w:r>
          </w:p>
        </w:tc>
      </w:tr>
      <w:tr w:rsidR="00F352B9">
        <w:trPr>
          <w:trHeight w:val="390"/>
        </w:trPr>
        <w:tc>
          <w:tcPr>
            <w:tcW w:w="1001" w:type="dxa"/>
            <w:shd w:val="clear" w:color="auto" w:fill="auto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36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t>Компјутер – лап топ</w:t>
            </w:r>
          </w:p>
          <w:p w:rsidR="00F352B9" w:rsidRDefault="00F352B9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</w:tr>
      <w:tr w:rsidR="00F352B9">
        <w:trPr>
          <w:trHeight w:val="390"/>
        </w:trPr>
        <w:tc>
          <w:tcPr>
            <w:tcW w:w="1001" w:type="dxa"/>
            <w:shd w:val="clear" w:color="auto" w:fill="auto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36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S Gothic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S Gothic" w:hAnsi="Times New Roman" w:cs="Times New Roman"/>
                <w:b/>
                <w:sz w:val="24"/>
                <w:szCs w:val="24"/>
              </w:rPr>
              <w:t>Мултифункционален ласерски принтер</w:t>
            </w:r>
          </w:p>
          <w:p w:rsidR="00F352B9" w:rsidRDefault="00F352B9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S Gothic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</w:tr>
      <w:tr w:rsidR="00F352B9">
        <w:trPr>
          <w:trHeight w:val="345"/>
        </w:trPr>
        <w:tc>
          <w:tcPr>
            <w:tcW w:w="1001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Вкупно</w:t>
            </w:r>
          </w:p>
        </w:tc>
        <w:tc>
          <w:tcPr>
            <w:tcW w:w="1417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</w:tr>
      <w:tr w:rsidR="00F352B9">
        <w:trPr>
          <w:trHeight w:val="345"/>
        </w:trPr>
        <w:tc>
          <w:tcPr>
            <w:tcW w:w="1001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ДДВ</w:t>
            </w:r>
          </w:p>
        </w:tc>
        <w:tc>
          <w:tcPr>
            <w:tcW w:w="1417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</w:tr>
      <w:tr w:rsidR="00F352B9">
        <w:trPr>
          <w:trHeight w:val="345"/>
        </w:trPr>
        <w:tc>
          <w:tcPr>
            <w:tcW w:w="1001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Вкупно со ДДВ</w:t>
            </w:r>
          </w:p>
        </w:tc>
        <w:tc>
          <w:tcPr>
            <w:tcW w:w="1417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</w:tr>
    </w:tbl>
    <w:p w:rsidR="00F352B9" w:rsidRDefault="0061058B">
      <w:pPr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"Напомена: Генерални забелешки</w:t>
      </w:r>
    </w:p>
    <w:p w:rsidR="00F352B9" w:rsidRDefault="0061058B">
      <w:pPr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Сите материјали, бои, дезени и модели да се потврдат од страна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на Купувачот.</w:t>
      </w:r>
    </w:p>
    <w:p w:rsidR="00F352B9" w:rsidRDefault="0061058B">
      <w:pPr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За сите наведени спецификации на материјалите важи "или еквивалентно на" но притоа понудувачот/изведувачот треба со примери да докаже дека материјалот кој го нуди како „еквивалентен на“ за замена има исти или подобри карактеристики од наведен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иот во техничката спецификација."</w:t>
      </w:r>
    </w:p>
    <w:p w:rsidR="00F352B9" w:rsidRDefault="00F352B9">
      <w:pPr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52B9" w:rsidRDefault="00F352B9">
      <w:pPr>
        <w:spacing w:after="200" w:line="276" w:lineRule="auto"/>
        <w:ind w:left="-90"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spacing w:after="200" w:line="276" w:lineRule="auto"/>
        <w:ind w:left="-90" w:right="-25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lastRenderedPageBreak/>
        <w:t>Следниот документ е дел од овој Образец на понуда.</w:t>
      </w:r>
    </w:p>
    <w:p w:rsidR="00F352B9" w:rsidRDefault="0061058B">
      <w:pPr>
        <w:numPr>
          <w:ilvl w:val="0"/>
          <w:numId w:val="6"/>
        </w:numPr>
        <w:spacing w:after="200" w:line="240" w:lineRule="auto"/>
        <w:ind w:right="-180"/>
        <w:contextualSpacing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Прилог Б.2- Спецификација, услови и правила за испорака</w:t>
      </w:r>
    </w:p>
    <w:p w:rsidR="00F352B9" w:rsidRDefault="0061058B">
      <w:pPr>
        <w:spacing w:after="200" w:line="276" w:lineRule="auto"/>
        <w:ind w:right="-180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Оваа понуда и Вашето прифаќање на истата ќе претставуваат обврзувачки договор меѓу нас. Ние разбираме дека не сте</w:t>
      </w:r>
      <w:r>
        <w:rPr>
          <w:rFonts w:ascii="Times New Roman" w:eastAsia="Microsoft Sans Serif" w:hAnsi="Times New Roman" w:cs="Times New Roman"/>
          <w:sz w:val="24"/>
          <w:szCs w:val="24"/>
        </w:rPr>
        <w:t xml:space="preserve"> обврзани да ја прифатите најниската или која било понуда што ја добивате. Потврдуваме дека понудата е во согласност со рокот на важност на понудата како што се бара во  Барањето за понуда.</w:t>
      </w:r>
    </w:p>
    <w:p w:rsidR="00F352B9" w:rsidRDefault="0061058B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Потпис:</w:t>
      </w:r>
      <w:r>
        <w:rPr>
          <w:rFonts w:ascii="Times New Roman" w:eastAsia="Microsoft Sans Serif" w:hAnsi="Times New Roman" w:cs="Times New Roman"/>
          <w:sz w:val="24"/>
          <w:szCs w:val="24"/>
        </w:rPr>
        <w:t xml:space="preserve"> ______________________________________</w:t>
      </w:r>
    </w:p>
    <w:p w:rsidR="00F352B9" w:rsidRDefault="0061058B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Име и титула на  ов</w:t>
      </w:r>
      <w:r>
        <w:rPr>
          <w:rFonts w:ascii="Times New Roman" w:eastAsia="Microsoft Sans Serif" w:hAnsi="Times New Roman" w:cs="Times New Roman"/>
          <w:sz w:val="24"/>
          <w:szCs w:val="24"/>
        </w:rPr>
        <w:t>ластениот потписник_________________________________</w:t>
      </w:r>
    </w:p>
    <w:p w:rsidR="00F352B9" w:rsidRDefault="0061058B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t>Име на добавувачот:</w:t>
      </w:r>
      <w:r>
        <w:rPr>
          <w:rFonts w:ascii="Times New Roman" w:eastAsia="Microsoft Sans Serif" w:hAnsi="Times New Roman" w:cs="Times New Roman"/>
          <w:sz w:val="24"/>
          <w:szCs w:val="24"/>
        </w:rPr>
        <w:t xml:space="preserve"> _____________________________________________________</w:t>
      </w:r>
    </w:p>
    <w:p w:rsidR="00F352B9" w:rsidRDefault="0061058B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Телефонски број / адреса на е-пошта __________________</w:t>
      </w: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F352B9">
      <w:pPr>
        <w:spacing w:after="200" w:line="276" w:lineRule="auto"/>
        <w:ind w:right="-180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spacing w:line="276" w:lineRule="auto"/>
        <w:ind w:left="-142" w:right="-180"/>
        <w:contextualSpacing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b/>
          <w:sz w:val="24"/>
          <w:szCs w:val="24"/>
        </w:rPr>
        <w:lastRenderedPageBreak/>
        <w:t xml:space="preserve">Прилог </w:t>
      </w:r>
      <w:r>
        <w:rPr>
          <w:rFonts w:ascii="Times New Roman" w:eastAsia="Microsoft Sans Serif" w:hAnsi="Times New Roman" w:cs="Times New Roman"/>
          <w:b/>
          <w:bCs/>
          <w:sz w:val="24"/>
          <w:szCs w:val="24"/>
        </w:rPr>
        <w:t>Б.2.-</w:t>
      </w:r>
      <w:r>
        <w:rPr>
          <w:rFonts w:ascii="Times New Roman" w:eastAsia="Microsoft Sans Serif" w:hAnsi="Times New Roman" w:cs="Times New Roman"/>
          <w:b/>
          <w:sz w:val="24"/>
          <w:szCs w:val="24"/>
        </w:rPr>
        <w:t xml:space="preserve"> Спецификација, услови и правила за испорака</w:t>
      </w:r>
    </w:p>
    <w:p w:rsidR="00F352B9" w:rsidRDefault="00F352B9">
      <w:pPr>
        <w:widowControl w:val="0"/>
        <w:tabs>
          <w:tab w:val="left" w:pos="360"/>
        </w:tabs>
        <w:autoSpaceDE w:val="0"/>
        <w:autoSpaceDN w:val="0"/>
        <w:spacing w:after="0" w:line="276" w:lineRule="auto"/>
        <w:ind w:left="90"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spacing w:after="200" w:line="276" w:lineRule="auto"/>
        <w:ind w:left="-142" w:right="-25"/>
        <w:contextualSpacing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Технички спецификации (барано и понудено) и количина по место на испорака</w:t>
      </w:r>
    </w:p>
    <w:p w:rsidR="00F352B9" w:rsidRDefault="00F352B9">
      <w:pPr>
        <w:spacing w:after="200" w:line="276" w:lineRule="auto"/>
        <w:ind w:left="-142" w:right="-25"/>
        <w:contextualSpacing/>
        <w:rPr>
          <w:rFonts w:ascii="Times New Roman" w:eastAsia="Microsoft Sans Serif" w:hAnsi="Times New Roman" w:cs="Times New Roman"/>
          <w:sz w:val="24"/>
          <w:szCs w:val="24"/>
        </w:rPr>
      </w:pPr>
    </w:p>
    <w:tbl>
      <w:tblPr>
        <w:tblW w:w="1087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236"/>
        <w:gridCol w:w="3385"/>
        <w:gridCol w:w="850"/>
        <w:gridCol w:w="1257"/>
        <w:gridCol w:w="1087"/>
        <w:gridCol w:w="1111"/>
        <w:gridCol w:w="1100"/>
        <w:gridCol w:w="1211"/>
      </w:tblGrid>
      <w:tr w:rsidR="00F352B9">
        <w:trPr>
          <w:trHeight w:val="388"/>
        </w:trPr>
        <w:tc>
          <w:tcPr>
            <w:tcW w:w="6361" w:type="dxa"/>
            <w:gridSpan w:val="5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Барано</w:t>
            </w:r>
          </w:p>
        </w:tc>
        <w:tc>
          <w:tcPr>
            <w:tcW w:w="4509" w:type="dxa"/>
            <w:gridSpan w:val="4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Понудена</w:t>
            </w:r>
          </w:p>
        </w:tc>
      </w:tr>
      <w:tr w:rsidR="00F352B9">
        <w:trPr>
          <w:trHeight w:val="780"/>
        </w:trPr>
        <w:tc>
          <w:tcPr>
            <w:tcW w:w="869" w:type="dxa"/>
            <w:gridSpan w:val="2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Уп.бр</w:t>
            </w:r>
          </w:p>
        </w:tc>
        <w:tc>
          <w:tcPr>
            <w:tcW w:w="3385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Опис</w:t>
            </w:r>
          </w:p>
        </w:tc>
        <w:tc>
          <w:tcPr>
            <w:tcW w:w="850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1257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Количина</w:t>
            </w:r>
          </w:p>
        </w:tc>
        <w:tc>
          <w:tcPr>
            <w:tcW w:w="1087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Опис и понуден модел</w:t>
            </w:r>
          </w:p>
        </w:tc>
        <w:tc>
          <w:tcPr>
            <w:tcW w:w="1111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Понуден модел</w:t>
            </w:r>
          </w:p>
        </w:tc>
        <w:tc>
          <w:tcPr>
            <w:tcW w:w="1100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1211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76" w:lineRule="auto"/>
              <w:ind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Количина</w:t>
            </w:r>
          </w:p>
        </w:tc>
      </w:tr>
      <w:tr w:rsidR="00F352B9">
        <w:trPr>
          <w:trHeight w:val="330"/>
        </w:trPr>
        <w:tc>
          <w:tcPr>
            <w:tcW w:w="633" w:type="dxa"/>
            <w:shd w:val="clear" w:color="auto" w:fill="auto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6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0"/>
              <w:ind w:left="9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t>Компјутер – лап топ</w:t>
            </w:r>
          </w:p>
          <w:p w:rsidR="00F352B9" w:rsidRDefault="0061058B">
            <w:pPr>
              <w:tabs>
                <w:tab w:val="left" w:pos="360"/>
              </w:tabs>
              <w:spacing w:after="0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Процесор: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Минимално 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  <w:u w:val="single"/>
                <w:lang w:val="ru-RU"/>
              </w:rPr>
              <w:t>6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  <w:u w:val="single"/>
              </w:rPr>
              <w:t>-јадрен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процесор со минимална јачина од 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  <w:u w:val="single"/>
                <w:lang w:val="ru-RU"/>
              </w:rPr>
              <w:t>4,5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  <w:u w:val="single"/>
              </w:rPr>
              <w:t xml:space="preserve">0 GHz 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и со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 најмалку </w:t>
            </w:r>
            <w:r w:rsidRPr="002B7BBE">
              <w:rPr>
                <w:rFonts w:ascii="Times New Roman" w:eastAsia="Microsoft Sans Serif" w:hAnsi="Times New Roman" w:cs="Times New Roman"/>
                <w:bCs/>
                <w:sz w:val="24"/>
                <w:szCs w:val="24"/>
                <w:lang w:val="ru-RU"/>
              </w:rPr>
              <w:t>6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 MB cache или еквивалентен процесор од најнова генерација.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Меморија (RAM):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Минимално 8 GB DDR4, со можност за проширување до најмалку 16 GB.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Складирање (диск):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Минимално 512 GB 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SSD (SATA или NVMe интерфејс), или еквивалентен уред со подобри перформанси од механички хард диск.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Графичка карта: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Интегрирана графичка карта со споделена меморија и поддршка за резолуција најмалку Full HD (1920x1080).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Дисплеј (екран):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Тип на екран: IPS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 или LED, големина најмалку 15.6 инчи, Full HD резолуција (1920x1080), анти-рефлексен, со минимална светлина од 250 нита и покриеност на боја најмалку 62% NTSC или еквивалент.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lastRenderedPageBreak/>
              <w:t>Камера и микрофон: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Интегрирана HD камера (720p) со вграден микрофон.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Звучник: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Вграден звучник.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Батерија: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Литиум-јонска батерија со минимален капацитет 4000 mAh, која обезбедува најмалку 7 часа работа без приклучување на струја. Поддршка за брзо полнење – најмалку 50% за 45 минути.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Интерфејси: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Минимално следниве порти и приклучоци: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  <w:t>– 1 x USB Type-C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  <w:t>– 1 x USB 3.0 (или повисока верзија)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  <w:t>– 1 x HDMI излез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  <w:t>– 1 x аудио комбо приклучок (микрофон/слушалки)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  <w:t>– вграден Touchpad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Мрежна поврзаност: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 xml:space="preserve">Интегрирана LAN картичка (10/100/1000 Mbit/s) и безжична мрежа Wi-Fi 802.11 b/g/n/ac или 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еквивалентно.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Тастатура: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Стандардна тастатура со латинични (US) карактери.</w:t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Оперативен систем: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  <w:t>Инсталиран лиценциран оперативен систем Windows 11 Home или Pro (OEM верзија), или еквивалентен лиценциран оперативен систем со GUI кој поддржува работа на .NET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Framework апликации.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Додатоци: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Оптички глушец (notebook mouse).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br/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lastRenderedPageBreak/>
              <w:t>Димензии и тежина: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Минимална дебелина до 2.0 cm и максимална тежина до 1.8 kg.</w:t>
            </w:r>
          </w:p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b/>
                <w:bCs/>
                <w:sz w:val="24"/>
                <w:szCs w:val="24"/>
              </w:rPr>
              <w:t>Гарантен рок: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Минимално 24 месеци со вклучени трошоци за</w:t>
            </w:r>
            <w:r>
              <w:rPr>
                <w:rFonts w:ascii="Times New Roman" w:eastAsia="Microsoft Sans Serif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Microsoft Sans Serif" w:hAnsi="Times New Roman" w:cs="Times New Roman"/>
                <w:bCs/>
                <w:sz w:val="24"/>
                <w:szCs w:val="24"/>
              </w:rPr>
              <w:t>резервни делови.</w:t>
            </w:r>
          </w:p>
          <w:p w:rsidR="00F352B9" w:rsidRDefault="00F352B9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lastRenderedPageBreak/>
              <w:t>ком</w:t>
            </w:r>
          </w:p>
        </w:tc>
        <w:tc>
          <w:tcPr>
            <w:tcW w:w="1257" w:type="dxa"/>
            <w:shd w:val="clear" w:color="auto" w:fill="D9D9D9" w:themeFill="background1" w:themeFillShade="D9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D9D9D9" w:themeFill="background1" w:themeFillShade="D9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</w:tr>
      <w:tr w:rsidR="00F352B9">
        <w:trPr>
          <w:trHeight w:val="675"/>
        </w:trPr>
        <w:tc>
          <w:tcPr>
            <w:tcW w:w="633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lastRenderedPageBreak/>
              <w:t> 2.</w:t>
            </w:r>
          </w:p>
        </w:tc>
        <w:tc>
          <w:tcPr>
            <w:tcW w:w="236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S Gothic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MS Gothic" w:hAnsi="Times New Roman" w:cs="Times New Roman"/>
                <w:b/>
                <w:sz w:val="24"/>
                <w:szCs w:val="24"/>
              </w:rPr>
              <w:t>Мултифункционален</w:t>
            </w:r>
            <w:r>
              <w:rPr>
                <w:rFonts w:ascii="Times New Roman" w:eastAsia="MS Gothic" w:hAnsi="Times New Roman" w:cs="Times New Roman"/>
                <w:b/>
                <w:sz w:val="24"/>
                <w:szCs w:val="24"/>
              </w:rPr>
              <w:t xml:space="preserve"> ласерски принтер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Тип: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Минимално A4 Color Laser или LED Printer Technology.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Месечен волумен: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Минимално 4.000 страници месечно.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Брзина: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Минимално 20 страници во минута (A4 формат).</w:t>
            </w:r>
          </w:p>
          <w:p w:rsidR="00F352B9" w:rsidRDefault="0061058B">
            <w:pPr>
              <w:pStyle w:val="NormalWeb"/>
              <w:rPr>
                <w:lang w:val="mk-MK"/>
              </w:rPr>
            </w:pPr>
            <w:r>
              <w:rPr>
                <w:b/>
                <w:bCs/>
                <w:lang w:val="mk-MK"/>
              </w:rPr>
              <w:t>Двострано печатење (duplex):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Вклучено стандардно.</w:t>
            </w:r>
          </w:p>
          <w:p w:rsidR="00F352B9" w:rsidRDefault="0061058B">
            <w:pPr>
              <w:pStyle w:val="NormalWeb"/>
              <w:rPr>
                <w:lang w:val="mk-MK"/>
              </w:rPr>
            </w:pPr>
            <w:r>
              <w:rPr>
                <w:b/>
                <w:bCs/>
                <w:lang w:val="mk-MK"/>
              </w:rPr>
              <w:t>Процесор: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 xml:space="preserve">Минимално 400 </w:t>
            </w:r>
            <w:r>
              <w:rPr>
                <w:lang w:val="mk-MK"/>
              </w:rPr>
              <w:t>MHz или еквивалентен.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Меморија: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 xml:space="preserve">Минимално </w:t>
            </w:r>
            <w:r w:rsidRPr="002B7BBE">
              <w:rPr>
                <w:lang w:val="ru-RU"/>
              </w:rPr>
              <w:t>64</w:t>
            </w:r>
            <w:r w:rsidRPr="002B7BBE">
              <w:rPr>
                <w:lang w:val="mk-MK"/>
              </w:rPr>
              <w:t xml:space="preserve"> MB</w:t>
            </w:r>
            <w:r>
              <w:rPr>
                <w:lang w:val="mk-MK"/>
              </w:rPr>
              <w:t xml:space="preserve"> RAM или еквивалентна вредност.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Екран: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Минимално LCD дисплеј.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Влезен капацитет: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 xml:space="preserve">Минимално </w:t>
            </w:r>
            <w:r w:rsidRPr="002B7BBE">
              <w:rPr>
                <w:lang w:val="ru-RU"/>
              </w:rPr>
              <w:t>1</w:t>
            </w:r>
            <w:r w:rsidRPr="002B7BBE">
              <w:rPr>
                <w:lang w:val="mk-MK"/>
              </w:rPr>
              <w:t>00 л</w:t>
            </w:r>
            <w:r w:rsidRPr="002B7BBE">
              <w:rPr>
                <w:lang w:val="mk-MK"/>
              </w:rPr>
              <w:t>истови</w:t>
            </w:r>
            <w:bookmarkStart w:id="0" w:name="_GoBack"/>
            <w:bookmarkEnd w:id="0"/>
            <w:r>
              <w:rPr>
                <w:lang w:val="mk-MK"/>
              </w:rPr>
              <w:t xml:space="preserve"> + дополнителна мултифункционална фиока за најмалку 50 листови.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Излезен капацитет: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Минимално 100 листови.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</w:t>
            </w:r>
            <w:r>
              <w:rPr>
                <w:b/>
                <w:bCs/>
                <w:lang w:val="mk-MK"/>
              </w:rPr>
              <w:t>золуција на печатење: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 xml:space="preserve">Минимално 600 x 600 dpi, </w:t>
            </w:r>
            <w:r>
              <w:rPr>
                <w:lang w:val="mk-MK"/>
              </w:rPr>
              <w:lastRenderedPageBreak/>
              <w:t>препорачливо 1200 x 1200 dpi или еквивалентно.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Поврзување: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>Минимално USB 2.0 (со вклучен принтер кабел) и 10/100Base-TX Ethernet.</w:t>
            </w:r>
            <w:r>
              <w:rPr>
                <w:lang w:val="mk-MK"/>
              </w:rPr>
              <w:br/>
            </w:r>
            <w:r>
              <w:rPr>
                <w:i/>
                <w:iCs/>
                <w:lang w:val="mk-MK"/>
              </w:rPr>
              <w:t>Опционално:</w:t>
            </w:r>
            <w:r>
              <w:rPr>
                <w:lang w:val="mk-MK"/>
              </w:rPr>
              <w:t xml:space="preserve"> поддршка за Wi-Fi поврзување.</w:t>
            </w:r>
          </w:p>
          <w:p w:rsidR="00F352B9" w:rsidRDefault="0061058B">
            <w:pPr>
              <w:pStyle w:val="NormalWeb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Гарантен рок:</w:t>
            </w:r>
            <w:r>
              <w:rPr>
                <w:b/>
                <w:bCs/>
                <w:lang w:val="mk-MK"/>
              </w:rPr>
              <w:br/>
            </w:r>
            <w:r>
              <w:rPr>
                <w:lang w:val="mk-MK"/>
              </w:rPr>
              <w:t xml:space="preserve">Минимално 24 месеци со </w:t>
            </w:r>
            <w:r>
              <w:rPr>
                <w:lang w:val="mk-MK"/>
              </w:rPr>
              <w:t>вклучени трошоци за резервни делови.</w:t>
            </w:r>
          </w:p>
          <w:p w:rsidR="00F352B9" w:rsidRDefault="0061058B">
            <w:pPr>
              <w:pStyle w:val="NormalWeb"/>
              <w:rPr>
                <w:lang w:val="mk-MK"/>
              </w:rPr>
            </w:pPr>
            <w:r>
              <w:rPr>
                <w:rStyle w:val="Strong"/>
                <w:lang w:val="mk-MK"/>
              </w:rPr>
              <w:t>Испорака и достава:</w:t>
            </w:r>
            <w:r>
              <w:rPr>
                <w:lang w:val="mk-MK"/>
              </w:rPr>
              <w:br/>
              <w:t>Испораката и доставата се во обврска на понудувачот и мора да бидат вклучени во понудената цена.</w:t>
            </w:r>
          </w:p>
          <w:p w:rsidR="00F352B9" w:rsidRDefault="00F352B9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lastRenderedPageBreak/>
              <w:t>ком</w:t>
            </w:r>
          </w:p>
        </w:tc>
        <w:tc>
          <w:tcPr>
            <w:tcW w:w="1257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0" w:type="dxa"/>
          </w:tcPr>
          <w:p w:rsidR="00F352B9" w:rsidRDefault="00F352B9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:rsidR="00F352B9" w:rsidRDefault="0061058B">
            <w:pPr>
              <w:tabs>
                <w:tab w:val="left" w:pos="360"/>
              </w:tabs>
              <w:spacing w:after="200" w:line="276" w:lineRule="auto"/>
              <w:ind w:left="180" w:right="-25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</w:rPr>
              <w:t> </w:t>
            </w:r>
          </w:p>
        </w:tc>
      </w:tr>
    </w:tbl>
    <w:p w:rsidR="00F352B9" w:rsidRDefault="00F352B9">
      <w:pPr>
        <w:widowControl w:val="0"/>
        <w:tabs>
          <w:tab w:val="left" w:pos="360"/>
        </w:tabs>
        <w:autoSpaceDE w:val="0"/>
        <w:autoSpaceDN w:val="0"/>
        <w:spacing w:after="0" w:line="276" w:lineRule="auto"/>
        <w:ind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numPr>
          <w:ilvl w:val="0"/>
          <w:numId w:val="7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  <w:u w:val="single"/>
        </w:rPr>
        <w:t xml:space="preserve">Фиксна цена: </w:t>
      </w:r>
      <w:r>
        <w:rPr>
          <w:rFonts w:ascii="Times New Roman" w:eastAsia="Microsoft Sans Serif" w:hAnsi="Times New Roman" w:cs="Times New Roman"/>
          <w:sz w:val="24"/>
          <w:szCs w:val="24"/>
        </w:rPr>
        <w:t>Цените наведени погоре се фиксни и не подлежат на какво било прилагодување</w:t>
      </w:r>
      <w:r>
        <w:rPr>
          <w:rFonts w:ascii="Times New Roman" w:eastAsia="Microsoft Sans Serif" w:hAnsi="Times New Roman" w:cs="Times New Roman"/>
          <w:sz w:val="24"/>
          <w:szCs w:val="24"/>
        </w:rPr>
        <w:t xml:space="preserve"> за време на извршувањето на договорот.</w:t>
      </w:r>
    </w:p>
    <w:p w:rsidR="00F352B9" w:rsidRDefault="00F352B9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numPr>
          <w:ilvl w:val="0"/>
          <w:numId w:val="7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b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  <w:u w:val="single"/>
        </w:rPr>
        <w:t xml:space="preserve">Рок на испорака: </w:t>
      </w:r>
      <w:r>
        <w:rPr>
          <w:rFonts w:ascii="Times New Roman" w:eastAsia="Microsoft Sans Serif" w:hAnsi="Times New Roman" w:cs="Times New Roman"/>
          <w:sz w:val="24"/>
          <w:szCs w:val="24"/>
        </w:rPr>
        <w:t>Испораката треба да биде завршена за не повеќе од 15 работни денови од датумот на писмената нарачка дадена од купувачот.</w:t>
      </w:r>
    </w:p>
    <w:p w:rsidR="00F352B9" w:rsidRDefault="00F352B9">
      <w:pPr>
        <w:tabs>
          <w:tab w:val="left" w:pos="270"/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F352B9" w:rsidRDefault="0061058B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 w:right="-25" w:hanging="450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  <w:u w:val="single"/>
        </w:rPr>
        <w:t xml:space="preserve">Плаќање: </w:t>
      </w:r>
      <w:r>
        <w:rPr>
          <w:rFonts w:ascii="Times New Roman" w:eastAsia="Microsoft Sans Serif" w:hAnsi="Times New Roman" w:cs="Times New Roman"/>
          <w:sz w:val="24"/>
          <w:szCs w:val="24"/>
        </w:rPr>
        <w:t>Плаќањето на фактурата ќе биде на следниов начин: 100% од вредноста</w:t>
      </w:r>
      <w:r>
        <w:rPr>
          <w:rFonts w:ascii="Times New Roman" w:eastAsia="Microsoft Sans Serif" w:hAnsi="Times New Roman" w:cs="Times New Roman"/>
          <w:sz w:val="24"/>
          <w:szCs w:val="24"/>
        </w:rPr>
        <w:t xml:space="preserve"> на договорот ќе се плати во рок од 60 дена од датумот на потврдата за прием на стоките, издадена од купувачот.</w:t>
      </w:r>
    </w:p>
    <w:p w:rsidR="00F352B9" w:rsidRDefault="00F352B9">
      <w:pPr>
        <w:tabs>
          <w:tab w:val="left" w:pos="360"/>
        </w:tabs>
        <w:spacing w:after="0" w:line="240" w:lineRule="auto"/>
        <w:ind w:left="360" w:right="-25"/>
        <w:rPr>
          <w:rFonts w:ascii="Times New Roman" w:eastAsia="Microsoft Sans Serif" w:hAnsi="Times New Roman" w:cs="Times New Roman"/>
          <w:sz w:val="24"/>
          <w:szCs w:val="24"/>
        </w:rPr>
      </w:pPr>
    </w:p>
    <w:p w:rsidR="00F352B9" w:rsidRDefault="0061058B">
      <w:pPr>
        <w:numPr>
          <w:ilvl w:val="0"/>
          <w:numId w:val="7"/>
        </w:numPr>
        <w:tabs>
          <w:tab w:val="left" w:pos="360"/>
        </w:tabs>
        <w:spacing w:before="1" w:after="0" w:line="276" w:lineRule="auto"/>
        <w:ind w:left="360" w:right="-25" w:hanging="45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  <w:u w:val="single"/>
        </w:rPr>
        <w:t xml:space="preserve">Гаранција: </w:t>
      </w:r>
      <w:r>
        <w:rPr>
          <w:rFonts w:ascii="Times New Roman" w:eastAsia="Microsoft Sans Serif" w:hAnsi="Times New Roman" w:cs="Times New Roman"/>
          <w:sz w:val="24"/>
          <w:szCs w:val="24"/>
        </w:rPr>
        <w:t>Гаранцијата за сите производи/стоки мора да биде најмалку 2 години, или како што е препорачано од производител</w:t>
      </w:r>
    </w:p>
    <w:sectPr w:rsidR="00F352B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58B" w:rsidRDefault="0061058B">
      <w:pPr>
        <w:spacing w:line="240" w:lineRule="auto"/>
      </w:pPr>
      <w:r>
        <w:separator/>
      </w:r>
    </w:p>
  </w:endnote>
  <w:endnote w:type="continuationSeparator" w:id="0">
    <w:p w:rsidR="0061058B" w:rsidRDefault="006105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Cn Light">
    <w:altName w:val="Arial Narrow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4662697"/>
    </w:sdtPr>
    <w:sdtEndPr/>
    <w:sdtContent>
      <w:p w:rsidR="00F352B9" w:rsidRDefault="006105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7BBE">
          <w:rPr>
            <w:noProof/>
          </w:rPr>
          <w:t>9</w:t>
        </w:r>
        <w:r>
          <w:fldChar w:fldCharType="end"/>
        </w:r>
      </w:p>
    </w:sdtContent>
  </w:sdt>
  <w:p w:rsidR="00F352B9" w:rsidRDefault="00F352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58B" w:rsidRDefault="0061058B">
      <w:pPr>
        <w:spacing w:after="0"/>
      </w:pPr>
      <w:r>
        <w:separator/>
      </w:r>
    </w:p>
  </w:footnote>
  <w:footnote w:type="continuationSeparator" w:id="0">
    <w:p w:rsidR="0061058B" w:rsidRDefault="0061058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7747C"/>
    <w:multiLevelType w:val="multilevel"/>
    <w:tmpl w:val="08777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 w15:restartNumberingAfterBreak="0">
    <w:nsid w:val="4B3F7555"/>
    <w:multiLevelType w:val="multilevel"/>
    <w:tmpl w:val="4B3F7555"/>
    <w:lvl w:ilvl="0">
      <w:start w:val="1"/>
      <w:numFmt w:val="upperLetter"/>
      <w:lvlText w:val="%1."/>
      <w:lvlJc w:val="left"/>
      <w:pPr>
        <w:ind w:left="770" w:hanging="360"/>
      </w:pPr>
    </w:lvl>
    <w:lvl w:ilvl="1">
      <w:start w:val="1"/>
      <w:numFmt w:val="lowerLetter"/>
      <w:lvlText w:val="%2."/>
      <w:lvlJc w:val="left"/>
      <w:pPr>
        <w:ind w:left="1490" w:hanging="360"/>
      </w:pPr>
    </w:lvl>
    <w:lvl w:ilvl="2">
      <w:start w:val="1"/>
      <w:numFmt w:val="lowerRoman"/>
      <w:lvlText w:val="%3."/>
      <w:lvlJc w:val="right"/>
      <w:pPr>
        <w:ind w:left="2210" w:hanging="180"/>
      </w:pPr>
    </w:lvl>
    <w:lvl w:ilvl="3">
      <w:start w:val="1"/>
      <w:numFmt w:val="decimal"/>
      <w:lvlText w:val="%4."/>
      <w:lvlJc w:val="left"/>
      <w:pPr>
        <w:ind w:left="2930" w:hanging="360"/>
      </w:pPr>
    </w:lvl>
    <w:lvl w:ilvl="4">
      <w:start w:val="1"/>
      <w:numFmt w:val="lowerLetter"/>
      <w:lvlText w:val="%5."/>
      <w:lvlJc w:val="left"/>
      <w:pPr>
        <w:ind w:left="3650" w:hanging="360"/>
      </w:pPr>
    </w:lvl>
    <w:lvl w:ilvl="5">
      <w:start w:val="1"/>
      <w:numFmt w:val="lowerRoman"/>
      <w:lvlText w:val="%6."/>
      <w:lvlJc w:val="right"/>
      <w:pPr>
        <w:ind w:left="4370" w:hanging="180"/>
      </w:pPr>
    </w:lvl>
    <w:lvl w:ilvl="6">
      <w:start w:val="1"/>
      <w:numFmt w:val="decimal"/>
      <w:lvlText w:val="%7."/>
      <w:lvlJc w:val="left"/>
      <w:pPr>
        <w:ind w:left="5090" w:hanging="360"/>
      </w:pPr>
    </w:lvl>
    <w:lvl w:ilvl="7">
      <w:start w:val="1"/>
      <w:numFmt w:val="lowerLetter"/>
      <w:lvlText w:val="%8."/>
      <w:lvlJc w:val="left"/>
      <w:pPr>
        <w:ind w:left="5810" w:hanging="360"/>
      </w:pPr>
    </w:lvl>
    <w:lvl w:ilvl="8">
      <w:start w:val="1"/>
      <w:numFmt w:val="lowerRoman"/>
      <w:lvlText w:val="%9."/>
      <w:lvlJc w:val="right"/>
      <w:pPr>
        <w:ind w:left="6530" w:hanging="180"/>
      </w:pPr>
    </w:lvl>
  </w:abstractNum>
  <w:abstractNum w:abstractNumId="5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AD"/>
    <w:rsid w:val="0003225D"/>
    <w:rsid w:val="00037B19"/>
    <w:rsid w:val="000509DD"/>
    <w:rsid w:val="0005480D"/>
    <w:rsid w:val="000A5F23"/>
    <w:rsid w:val="000C1B88"/>
    <w:rsid w:val="000D7AA1"/>
    <w:rsid w:val="0015420D"/>
    <w:rsid w:val="001737A1"/>
    <w:rsid w:val="00184E50"/>
    <w:rsid w:val="00185C7C"/>
    <w:rsid w:val="001F6F97"/>
    <w:rsid w:val="00211124"/>
    <w:rsid w:val="00212CAD"/>
    <w:rsid w:val="00222202"/>
    <w:rsid w:val="00225505"/>
    <w:rsid w:val="00227AA2"/>
    <w:rsid w:val="00236079"/>
    <w:rsid w:val="00255348"/>
    <w:rsid w:val="00270A0E"/>
    <w:rsid w:val="002B5BA0"/>
    <w:rsid w:val="002B7BBE"/>
    <w:rsid w:val="003568C2"/>
    <w:rsid w:val="00361EF4"/>
    <w:rsid w:val="00391F15"/>
    <w:rsid w:val="003E5C0D"/>
    <w:rsid w:val="00421DAC"/>
    <w:rsid w:val="004525AC"/>
    <w:rsid w:val="004C0237"/>
    <w:rsid w:val="004F5690"/>
    <w:rsid w:val="00510949"/>
    <w:rsid w:val="00511A83"/>
    <w:rsid w:val="00541044"/>
    <w:rsid w:val="00570410"/>
    <w:rsid w:val="005769DB"/>
    <w:rsid w:val="0061058B"/>
    <w:rsid w:val="0064671F"/>
    <w:rsid w:val="00674578"/>
    <w:rsid w:val="006B1498"/>
    <w:rsid w:val="006B2B9A"/>
    <w:rsid w:val="007313A0"/>
    <w:rsid w:val="00750723"/>
    <w:rsid w:val="007B3927"/>
    <w:rsid w:val="007D14C0"/>
    <w:rsid w:val="008406CA"/>
    <w:rsid w:val="00844B95"/>
    <w:rsid w:val="0085718F"/>
    <w:rsid w:val="00867F35"/>
    <w:rsid w:val="0089411B"/>
    <w:rsid w:val="008F597C"/>
    <w:rsid w:val="009043E5"/>
    <w:rsid w:val="00925B9E"/>
    <w:rsid w:val="0093222C"/>
    <w:rsid w:val="0093435F"/>
    <w:rsid w:val="00940731"/>
    <w:rsid w:val="0094654B"/>
    <w:rsid w:val="00967673"/>
    <w:rsid w:val="009A1A43"/>
    <w:rsid w:val="009A3E1F"/>
    <w:rsid w:val="009B13E8"/>
    <w:rsid w:val="009E11AA"/>
    <w:rsid w:val="00A11B64"/>
    <w:rsid w:val="00A20D18"/>
    <w:rsid w:val="00AC05A5"/>
    <w:rsid w:val="00AC5E05"/>
    <w:rsid w:val="00B470CF"/>
    <w:rsid w:val="00B71A91"/>
    <w:rsid w:val="00BB17F9"/>
    <w:rsid w:val="00BC2DA7"/>
    <w:rsid w:val="00BC30AD"/>
    <w:rsid w:val="00C32317"/>
    <w:rsid w:val="00C979DD"/>
    <w:rsid w:val="00CB3493"/>
    <w:rsid w:val="00CD7F32"/>
    <w:rsid w:val="00CE5C9B"/>
    <w:rsid w:val="00D1579D"/>
    <w:rsid w:val="00D630A3"/>
    <w:rsid w:val="00D93AB4"/>
    <w:rsid w:val="00DA754D"/>
    <w:rsid w:val="00DB7C27"/>
    <w:rsid w:val="00E314C4"/>
    <w:rsid w:val="00E63F8F"/>
    <w:rsid w:val="00E90D78"/>
    <w:rsid w:val="00EC0ED6"/>
    <w:rsid w:val="00ED6558"/>
    <w:rsid w:val="00EE18CB"/>
    <w:rsid w:val="00EE76A6"/>
    <w:rsid w:val="00F24038"/>
    <w:rsid w:val="00F3334D"/>
    <w:rsid w:val="00F352B9"/>
    <w:rsid w:val="00F35DD9"/>
    <w:rsid w:val="00F47AE4"/>
    <w:rsid w:val="00F73E24"/>
    <w:rsid w:val="00F75115"/>
    <w:rsid w:val="185D2DEA"/>
    <w:rsid w:val="5B1A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ED99B1A-98D9-4D77-9C85-A0694B78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mk-MK" w:eastAsia="mk-M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0213C-CC9A-48CD-A748-2E68800C7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9</Pages>
  <Words>1451</Words>
  <Characters>8276</Characters>
  <Application>Microsoft Office Word</Application>
  <DocSecurity>0</DocSecurity>
  <Lines>68</Lines>
  <Paragraphs>19</Paragraphs>
  <ScaleCrop>false</ScaleCrop>
  <Company/>
  <LinksUpToDate>false</LinksUpToDate>
  <CharactersWithSpaces>9708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cp:lastPrinted>2025-10-16T07:14:00Z</cp:lastPrinted>
  <dcterms:created xsi:type="dcterms:W3CDTF">2025-10-17T08:04:00Z</dcterms:created>
  <dcterms:modified xsi:type="dcterms:W3CDTF">2025-10-20T11:10:00Z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FF7CCB12C06E4CD18EBD6921F9CDD35F_13</vt:lpwstr>
  </property>
</Properties>
</file>